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FDB8" w14:textId="77777777" w:rsidR="001752A8" w:rsidRPr="00A74643" w:rsidRDefault="001752A8" w:rsidP="001752A8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B97C2C" wp14:editId="70DD5117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14:paraId="784B30E4" w14:textId="77777777" w:rsidR="001752A8" w:rsidRPr="00A74643" w:rsidRDefault="001752A8" w:rsidP="001752A8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14:paraId="779F8BBE" w14:textId="77777777" w:rsidR="001752A8" w:rsidRPr="00F03344" w:rsidRDefault="001752A8" w:rsidP="001752A8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14:paraId="3EC0EE09" w14:textId="77777777" w:rsidR="001752A8" w:rsidRPr="009A06CB" w:rsidRDefault="001752A8" w:rsidP="001752A8">
      <w:pPr>
        <w:spacing w:after="0" w:line="240" w:lineRule="auto"/>
        <w:ind w:left="720"/>
        <w:jc w:val="center"/>
        <w:rPr>
          <w:rFonts w:ascii="SutonnyMJ" w:hAnsi="SutonnyMJ"/>
          <w:szCs w:val="28"/>
          <w:lang w:bidi="bn-IN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>
        <w:rPr>
          <w:rFonts w:ascii="SutonnyMJ" w:hAnsi="SutonnyMJ" w:cs="Times New Roman"/>
        </w:rPr>
        <w:t xml:space="preserve"> </w:t>
      </w:r>
      <w:proofErr w:type="spellStart"/>
      <w:r>
        <w:rPr>
          <w:rFonts w:ascii="SutonnyMJ" w:hAnsi="SutonnyMJ" w:cs="Times New Roman"/>
        </w:rPr>
        <w:t>XvKv</w:t>
      </w:r>
      <w:proofErr w:type="spellEnd"/>
      <w:r>
        <w:rPr>
          <w:rFonts w:ascii="SutonnyMJ" w:hAnsi="SutonnyMJ" w:cs="Times New Roman"/>
        </w:rPr>
        <w:t>-</w:t>
      </w:r>
      <w:r w:rsidRPr="009A06CB">
        <w:rPr>
          <w:rFonts w:ascii="Nikosh" w:hAnsi="Nikosh" w:cs="Nikosh"/>
          <w:cs/>
          <w:lang w:bidi="bn-IN"/>
        </w:rPr>
        <w:t>১২১৫</w:t>
      </w:r>
    </w:p>
    <w:p w14:paraId="0A78AC69" w14:textId="77777777" w:rsidR="001752A8" w:rsidRPr="00F03344" w:rsidRDefault="001752A8" w:rsidP="001752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7F15C8">
          <w:rPr>
            <w:rStyle w:val="Hyperlink"/>
            <w:rFonts w:ascii="Times New Roman" w:hAnsi="Times New Roman" w:cs="Times New Roman"/>
          </w:rPr>
          <w:t>info@nhrc.org.com</w:t>
        </w:r>
      </w:hyperlink>
    </w:p>
    <w:p w14:paraId="527AE327" w14:textId="77777777" w:rsidR="001752A8" w:rsidRPr="00A74643" w:rsidRDefault="001752A8" w:rsidP="001752A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F69330C" w14:textId="77777777" w:rsidR="001752A8" w:rsidRPr="00A74643" w:rsidRDefault="001752A8" w:rsidP="001752A8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14:paraId="11D83212" w14:textId="18536A06" w:rsidR="001752A8" w:rsidRPr="00C9552F" w:rsidRDefault="001752A8" w:rsidP="001752A8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bs: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cÖm:weÁ</w:t>
      </w:r>
      <w:proofErr w:type="spellEnd"/>
      <w:r>
        <w:rPr>
          <w:rFonts w:ascii="SutonnyMJ" w:hAnsi="SutonnyMJ" w:cs="Times New Roman"/>
          <w:sz w:val="24"/>
          <w:szCs w:val="24"/>
        </w:rPr>
        <w:t>:/</w:t>
      </w:r>
      <w:r w:rsidRPr="0026737B"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২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-</w:t>
      </w:r>
      <w:r w:rsidR="00DA2C51">
        <w:rPr>
          <w:rFonts w:ascii="NikoshBAN" w:hAnsi="NikoshBAN" w:cs="NikoshBAN" w:hint="cs"/>
          <w:sz w:val="24"/>
          <w:szCs w:val="24"/>
          <w:cs/>
          <w:lang w:bidi="bn-IN"/>
        </w:rPr>
        <w:t>২০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985C21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SutonnyMJ" w:hAnsi="SutonnyMJ" w:cs="Times New Roman"/>
          <w:sz w:val="24"/>
          <w:szCs w:val="24"/>
        </w:rPr>
        <w:t xml:space="preserve">      </w:t>
      </w:r>
      <w:r>
        <w:rPr>
          <w:rFonts w:ascii="SutonnyMJ" w:hAnsi="SutonnyMJ" w:cs="Times New Roman"/>
          <w:sz w:val="24"/>
          <w:szCs w:val="24"/>
        </w:rPr>
        <w:tab/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                   </w:t>
      </w:r>
      <w:r>
        <w:rPr>
          <w:rFonts w:ascii="SutonnyMJ" w:hAnsi="SutonnyMJ" w:cstheme="minorBidi" w:hint="cs"/>
          <w:sz w:val="24"/>
          <w:szCs w:val="24"/>
          <w:cs/>
          <w:lang w:bidi="bn-IN"/>
        </w:rPr>
        <w:t xml:space="preserve">    </w:t>
      </w:r>
      <w:r>
        <w:rPr>
          <w:rFonts w:ascii="SutonnyMJ" w:hAnsi="SutonnyMJ" w:hint="cs"/>
          <w:sz w:val="24"/>
          <w:szCs w:val="24"/>
          <w:cs/>
          <w:lang w:bidi="bn-IN"/>
        </w:rPr>
        <w:t xml:space="preserve"> 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ZvwiL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>
        <w:rPr>
          <w:rFonts w:ascii="NikoshBAN" w:hAnsi="NikoshBAN" w:cs="NikoshBAN"/>
          <w:sz w:val="24"/>
          <w:szCs w:val="24"/>
          <w:cs/>
          <w:lang w:bidi="bn-IN"/>
        </w:rPr>
        <w:t>২৬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আগস্ট</w:t>
      </w:r>
      <w:r w:rsidRPr="00A74643">
        <w:rPr>
          <w:rFonts w:ascii="NikoshBAN" w:hAnsi="NikoshBAN" w:cs="NikoshBAN"/>
          <w:sz w:val="24"/>
          <w:szCs w:val="24"/>
          <w:cs/>
          <w:lang w:bidi="bn-IN"/>
        </w:rPr>
        <w:t xml:space="preserve"> ২০১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৮</w:t>
      </w:r>
    </w:p>
    <w:p w14:paraId="757D481D" w14:textId="77777777" w:rsidR="00576C39" w:rsidRDefault="00576C39" w:rsidP="001752A8">
      <w:pPr>
        <w:jc w:val="center"/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</w:pPr>
    </w:p>
    <w:p w14:paraId="2E05A6CB" w14:textId="059D100C" w:rsidR="001752A8" w:rsidRDefault="001752A8" w:rsidP="001752A8">
      <w:pPr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-</w:t>
      </w:r>
    </w:p>
    <w:p w14:paraId="29DC93D0" w14:textId="21A84E88" w:rsidR="001752A8" w:rsidRDefault="001752A8" w:rsidP="001752A8">
      <w:pPr>
        <w:spacing w:before="120" w:after="0"/>
        <w:jc w:val="center"/>
        <w:rPr>
          <w:rFonts w:ascii="NikoshBAN" w:hAnsi="NikoshBAN" w:cs="NikoshBAN"/>
          <w:b/>
          <w:bCs/>
          <w:sz w:val="26"/>
          <w:szCs w:val="26"/>
          <w:lang w:bidi="bn-IN"/>
        </w:rPr>
      </w:pP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বান্দরবানে</w:t>
      </w:r>
      <w:r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দুই</w:t>
      </w:r>
      <w:r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ত্রিপুরা</w:t>
      </w:r>
      <w:r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কিশোরী</w:t>
      </w:r>
      <w:r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ধর্ষণের</w:t>
      </w:r>
      <w:r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ঘটনায়</w:t>
      </w:r>
      <w:r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b/>
          <w:bCs/>
          <w:sz w:val="26"/>
          <w:szCs w:val="26"/>
          <w:cs/>
          <w:lang w:bidi="bn-IN"/>
        </w:rPr>
        <w:t>উদ্বেগ</w:t>
      </w:r>
    </w:p>
    <w:p w14:paraId="797E9F3B" w14:textId="2F55DB76" w:rsidR="00576C39" w:rsidRDefault="001752A8" w:rsidP="001752A8">
      <w:pPr>
        <w:spacing w:before="120" w:after="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1752A8">
        <w:rPr>
          <w:rFonts w:ascii="NikoshBAN" w:hAnsi="NikoshBAN" w:cs="NikoshBAN"/>
          <w:sz w:val="26"/>
          <w:szCs w:val="26"/>
          <w:cs/>
          <w:lang w:bidi="bn-IN"/>
        </w:rPr>
        <w:t>বান্দরবানের</w:t>
      </w:r>
      <w:r w:rsidRPr="001752A8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1752A8">
        <w:rPr>
          <w:rFonts w:ascii="NikoshBAN" w:hAnsi="NikoshBAN" w:cs="NikoshBAN"/>
          <w:sz w:val="26"/>
          <w:szCs w:val="26"/>
          <w:cs/>
          <w:lang w:bidi="bn-IN"/>
        </w:rPr>
        <w:t>লামা</w:t>
      </w:r>
      <w:r w:rsidRPr="001752A8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1752A8">
        <w:rPr>
          <w:rFonts w:ascii="NikoshBAN" w:hAnsi="NikoshBAN" w:cs="NikoshBAN"/>
          <w:sz w:val="26"/>
          <w:szCs w:val="26"/>
          <w:cs/>
          <w:lang w:bidi="bn-IN"/>
        </w:rPr>
        <w:t>উপজেলার</w:t>
      </w:r>
      <w:r w:rsidRPr="001752A8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Pr="001752A8">
        <w:rPr>
          <w:rFonts w:ascii="NikoshBAN" w:hAnsi="NikoshBAN" w:cs="NikoshBAN"/>
          <w:sz w:val="26"/>
          <w:szCs w:val="26"/>
          <w:cs/>
          <w:lang w:bidi="bn-IN"/>
        </w:rPr>
        <w:t>ফাসিয়া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>খালী ইউনিয়নের রামখতি ত্রিপুরা পাড়ার দুই ত্রিপুরা কিশোরী ধর্ষণের ঘটনায় উদ্বেগ প্রকাশ করেছেন জাতীয় মানবাধিকার কমিশনের চেয়ারম্যান কাজী রিয়াজুল হক</w:t>
      </w:r>
      <w:r>
        <w:rPr>
          <w:rFonts w:ascii="NikoshBAN" w:hAnsi="NikoshBAN" w:cs="NikoshBAN" w:hint="cs"/>
          <w:sz w:val="26"/>
          <w:szCs w:val="26"/>
          <w:cs/>
          <w:lang w:bidi="hi-IN"/>
        </w:rPr>
        <w:t>।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 xml:space="preserve"> </w:t>
      </w:r>
      <w:r w:rsidR="00576C39">
        <w:rPr>
          <w:rFonts w:ascii="NikoshBAN" w:hAnsi="NikoshBAN" w:cs="NikoshBAN" w:hint="cs"/>
          <w:sz w:val="26"/>
          <w:szCs w:val="26"/>
          <w:cs/>
          <w:lang w:bidi="bn-IN"/>
        </w:rPr>
        <w:t>গণমাধ্যমে প্রকাশিত হয় যে</w:t>
      </w:r>
      <w:r w:rsidR="00576C39">
        <w:rPr>
          <w:rFonts w:ascii="NikoshBAN" w:hAnsi="NikoshBAN" w:cs="NikoshBAN" w:hint="cs"/>
          <w:sz w:val="26"/>
          <w:szCs w:val="26"/>
          <w:lang w:bidi="bn-IN"/>
        </w:rPr>
        <w:t>,</w:t>
      </w:r>
      <w:r w:rsidR="00576C39">
        <w:rPr>
          <w:rFonts w:ascii="NikoshBAN" w:hAnsi="NikoshBAN" w:cs="NikoshBAN" w:hint="cs"/>
          <w:sz w:val="26"/>
          <w:szCs w:val="26"/>
          <w:cs/>
          <w:lang w:bidi="bn-IN"/>
        </w:rPr>
        <w:t xml:space="preserve"> গত বুধবার রাতে </w:t>
      </w:r>
      <w:r w:rsidR="000452C4" w:rsidRPr="001752A8">
        <w:rPr>
          <w:rFonts w:ascii="NikoshBAN" w:hAnsi="NikoshBAN" w:cs="NikoshBAN"/>
          <w:sz w:val="26"/>
          <w:szCs w:val="26"/>
          <w:cs/>
          <w:lang w:bidi="bn-IN"/>
        </w:rPr>
        <w:t>বান্দরবানে</w:t>
      </w:r>
      <w:r w:rsidR="000452C4">
        <w:rPr>
          <w:rFonts w:ascii="NikoshBAN" w:hAnsi="NikoshBAN" w:cs="NikoshBAN" w:hint="cs"/>
          <w:sz w:val="26"/>
          <w:szCs w:val="26"/>
          <w:cs/>
          <w:lang w:bidi="bn-IN"/>
        </w:rPr>
        <w:t xml:space="preserve"> </w:t>
      </w:r>
      <w:r w:rsidR="00DA2C51">
        <w:rPr>
          <w:rFonts w:ascii="NikoshBAN" w:hAnsi="NikoshBAN" w:cs="NikoshBAN" w:hint="cs"/>
          <w:sz w:val="26"/>
          <w:szCs w:val="26"/>
          <w:cs/>
          <w:lang w:bidi="bn-IN"/>
        </w:rPr>
        <w:t>বর্ডার গার্ড বাংলাদেশের দুই সদস্য ১২ ও ১৭ বছরের দুই ত্রিপুরা কিশোরীকে ধর্ষণ করে</w:t>
      </w:r>
      <w:r w:rsidR="00DA2C51">
        <w:rPr>
          <w:rFonts w:ascii="NikoshBAN" w:hAnsi="NikoshBAN" w:cs="NikoshBAN" w:hint="cs"/>
          <w:sz w:val="26"/>
          <w:szCs w:val="26"/>
          <w:cs/>
          <w:lang w:bidi="hi-IN"/>
        </w:rPr>
        <w:t>।</w:t>
      </w:r>
      <w:r w:rsidR="00DA2C51">
        <w:rPr>
          <w:rFonts w:ascii="NikoshBAN" w:hAnsi="NikoshBAN" w:cs="NikoshBAN" w:hint="cs"/>
          <w:sz w:val="26"/>
          <w:szCs w:val="26"/>
          <w:cs/>
          <w:lang w:bidi="bn-IN"/>
        </w:rPr>
        <w:t xml:space="preserve"> </w:t>
      </w:r>
    </w:p>
    <w:p w14:paraId="50D985DB" w14:textId="1EFA3133" w:rsidR="001752A8" w:rsidRPr="001752A8" w:rsidRDefault="00DA2C51" w:rsidP="001752A8">
      <w:pPr>
        <w:spacing w:before="120" w:after="0"/>
        <w:jc w:val="both"/>
        <w:rPr>
          <w:rFonts w:ascii="NikoshBAN" w:hAnsi="NikoshBAN" w:cs="NikoshBAN"/>
          <w:sz w:val="26"/>
          <w:szCs w:val="26"/>
          <w:cs/>
        </w:rPr>
      </w:pPr>
      <w:r>
        <w:rPr>
          <w:rFonts w:ascii="NikoshBAN" w:hAnsi="NikoshBAN" w:cs="NikoshBAN" w:hint="cs"/>
          <w:sz w:val="26"/>
          <w:szCs w:val="26"/>
          <w:cs/>
          <w:lang w:bidi="bn-IN"/>
        </w:rPr>
        <w:t>কাজী রিয়াজুল হক</w:t>
      </w:r>
      <w:r w:rsidR="001752A8">
        <w:rPr>
          <w:rFonts w:ascii="NikoshBAN" w:hAnsi="NikoshBAN" w:cs="NikoshBAN" w:hint="cs"/>
          <w:sz w:val="26"/>
          <w:szCs w:val="26"/>
          <w:cs/>
          <w:lang w:bidi="bn-IN"/>
        </w:rPr>
        <w:t xml:space="preserve"> বলেন</w:t>
      </w:r>
      <w:r w:rsidR="001752A8">
        <w:rPr>
          <w:rFonts w:ascii="NikoshBAN" w:hAnsi="NikoshBAN" w:cs="NikoshBAN" w:hint="cs"/>
          <w:sz w:val="26"/>
          <w:szCs w:val="26"/>
          <w:lang w:bidi="bn-IN"/>
        </w:rPr>
        <w:t>,</w:t>
      </w:r>
      <w:r w:rsidR="001752A8">
        <w:rPr>
          <w:rFonts w:ascii="NikoshBAN" w:hAnsi="NikoshBAN" w:cs="NikoshBAN" w:hint="cs"/>
          <w:sz w:val="26"/>
          <w:szCs w:val="26"/>
          <w:cs/>
          <w:lang w:bidi="bn-IN"/>
        </w:rPr>
        <w:t xml:space="preserve"> “</w:t>
      </w:r>
      <w:r w:rsidR="00576C39">
        <w:rPr>
          <w:rFonts w:ascii="NikoshBAN" w:hAnsi="NikoshBAN" w:cs="NikoshBAN" w:hint="cs"/>
          <w:sz w:val="26"/>
          <w:szCs w:val="26"/>
          <w:cs/>
          <w:lang w:bidi="bn-IN"/>
        </w:rPr>
        <w:t>বান্দরবানে দুই ত্রিপুরা কিশোরী ধর্ষণের ঘটনায় গভীর উদ্বেগ প্রকাশ করছি</w:t>
      </w:r>
      <w:r w:rsidR="00576C39">
        <w:rPr>
          <w:rFonts w:ascii="NikoshBAN" w:hAnsi="NikoshBAN" w:cs="NikoshBAN" w:hint="cs"/>
          <w:sz w:val="26"/>
          <w:szCs w:val="26"/>
          <w:cs/>
          <w:lang w:bidi="hi-IN"/>
        </w:rPr>
        <w:t>।</w:t>
      </w:r>
      <w:r w:rsidR="00576C39">
        <w:rPr>
          <w:rFonts w:ascii="NikoshBAN" w:hAnsi="NikoshBAN" w:cs="NikoshBAN" w:hint="cs"/>
          <w:sz w:val="26"/>
          <w:szCs w:val="26"/>
          <w:cs/>
          <w:lang w:bidi="bn-IN"/>
        </w:rPr>
        <w:t xml:space="preserve"> </w:t>
      </w:r>
      <w:r w:rsidR="000452C4">
        <w:rPr>
          <w:rFonts w:ascii="NikoshBAN" w:hAnsi="NikoshBAN" w:cs="NikoshBAN"/>
          <w:sz w:val="26"/>
          <w:szCs w:val="26"/>
          <w:cs/>
          <w:lang w:bidi="bn-IN"/>
        </w:rPr>
        <w:t>এ</w:t>
      </w:r>
      <w:r w:rsidR="000452C4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0452C4">
        <w:rPr>
          <w:rFonts w:ascii="NikoshBAN" w:hAnsi="NikoshBAN" w:cs="NikoshBAN"/>
          <w:sz w:val="26"/>
          <w:szCs w:val="26"/>
          <w:cs/>
          <w:lang w:bidi="bn-IN"/>
        </w:rPr>
        <w:t>ঘটনায়</w:t>
      </w:r>
      <w:r w:rsidR="000452C4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0452C4">
        <w:rPr>
          <w:rFonts w:ascii="NikoshBAN" w:hAnsi="NikoshBAN" w:cs="NikoshBAN"/>
          <w:sz w:val="26"/>
          <w:szCs w:val="26"/>
          <w:cs/>
          <w:lang w:bidi="bn-IN"/>
        </w:rPr>
        <w:t>দায়ের</w:t>
      </w:r>
      <w:r w:rsidR="000452C4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0452C4">
        <w:rPr>
          <w:rFonts w:ascii="NikoshBAN" w:hAnsi="NikoshBAN" w:cs="NikoshBAN"/>
          <w:sz w:val="26"/>
          <w:szCs w:val="26"/>
          <w:cs/>
          <w:lang w:bidi="bn-IN"/>
        </w:rPr>
        <w:t>করা</w:t>
      </w:r>
      <w:r w:rsidR="000452C4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0452C4">
        <w:rPr>
          <w:rFonts w:ascii="NikoshBAN" w:hAnsi="NikoshBAN" w:cs="NikoshBAN"/>
          <w:sz w:val="26"/>
          <w:szCs w:val="26"/>
          <w:cs/>
          <w:lang w:bidi="bn-IN"/>
        </w:rPr>
        <w:t>মামলার</w:t>
      </w:r>
      <w:r w:rsidR="000452C4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0452C4">
        <w:rPr>
          <w:rFonts w:ascii="NikoshBAN" w:hAnsi="NikoshBAN" w:cs="NikoshBAN"/>
          <w:sz w:val="26"/>
          <w:szCs w:val="26"/>
          <w:cs/>
          <w:lang w:bidi="bn-IN"/>
        </w:rPr>
        <w:t>সুষ্ঠু</w:t>
      </w:r>
      <w:r w:rsidR="000452C4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0452C4">
        <w:rPr>
          <w:rFonts w:ascii="NikoshBAN" w:hAnsi="NikoshBAN" w:cs="NikoshBAN"/>
          <w:sz w:val="26"/>
          <w:szCs w:val="26"/>
          <w:cs/>
          <w:lang w:bidi="bn-IN"/>
        </w:rPr>
        <w:t>তদন্ত</w:t>
      </w:r>
      <w:r w:rsidR="000452C4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0452C4">
        <w:rPr>
          <w:rFonts w:ascii="NikoshBAN" w:hAnsi="NikoshBAN" w:cs="NikoshBAN"/>
          <w:sz w:val="26"/>
          <w:szCs w:val="26"/>
          <w:cs/>
          <w:lang w:bidi="bn-IN"/>
        </w:rPr>
        <w:t>সাপেক্ষে</w:t>
      </w:r>
      <w:r w:rsidR="000452C4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0452C4">
        <w:rPr>
          <w:rFonts w:ascii="NikoshBAN" w:hAnsi="NikoshBAN" w:cs="NikoshBAN"/>
          <w:sz w:val="26"/>
          <w:szCs w:val="26"/>
          <w:cs/>
          <w:lang w:bidi="bn-IN"/>
        </w:rPr>
        <w:t>বিচার</w:t>
      </w:r>
      <w:r w:rsidR="00576C39">
        <w:rPr>
          <w:rFonts w:ascii="NikoshBAN" w:hAnsi="NikoshBAN" w:cs="NikoshBAN" w:hint="cs"/>
          <w:sz w:val="26"/>
          <w:szCs w:val="26"/>
          <w:cs/>
          <w:lang w:bidi="bn-IN"/>
        </w:rPr>
        <w:t xml:space="preserve"> নিশ্চিত করার জন্য সংশ্লিষ্ট</w:t>
      </w:r>
      <w:r w:rsidR="000452C4">
        <w:rPr>
          <w:rFonts w:ascii="NikoshBAN" w:hAnsi="NikoshBAN" w:cs="NikoshBAN"/>
          <w:sz w:val="26"/>
          <w:szCs w:val="26"/>
          <w:cs/>
          <w:lang w:bidi="bn-IN"/>
        </w:rPr>
        <w:t>দের</w:t>
      </w:r>
      <w:r w:rsidR="00576C39">
        <w:rPr>
          <w:rFonts w:ascii="NikoshBAN" w:hAnsi="NikoshBAN" w:cs="NikoshBAN" w:hint="cs"/>
          <w:sz w:val="26"/>
          <w:szCs w:val="26"/>
          <w:cs/>
          <w:lang w:bidi="bn-IN"/>
        </w:rPr>
        <w:t xml:space="preserve"> প্রতি আহ্বান জানাচ্ছি</w:t>
      </w:r>
      <w:r w:rsidR="00576C39">
        <w:rPr>
          <w:rFonts w:ascii="NikoshBAN" w:hAnsi="NikoshBAN" w:cs="NikoshBAN" w:hint="cs"/>
          <w:sz w:val="26"/>
          <w:szCs w:val="26"/>
          <w:cs/>
          <w:lang w:bidi="hi-IN"/>
        </w:rPr>
        <w:t>।</w:t>
      </w:r>
      <w:r w:rsidR="00576C39">
        <w:rPr>
          <w:rFonts w:ascii="NikoshBAN" w:hAnsi="NikoshBAN" w:cs="NikoshBAN" w:hint="cs"/>
          <w:sz w:val="26"/>
          <w:szCs w:val="26"/>
          <w:cs/>
          <w:lang w:bidi="bn-IN"/>
        </w:rPr>
        <w:t xml:space="preserve"> পার্বত্য চট্টগ্রাম এলাকার ক্ষুদ্র-নৃতাত্ত্বিক গোষ্ঠীর নারীদের নিরাপত্তা নিশ্চিত করার জন্য প্রয়োজনীয় ব্যবস্থা গ্রহণ করার জন্য প্রশাসন ও আইন- শৃঙ্খলা বাহিনীর প্রতি আহ্বান জানাচ্ছি</w:t>
      </w:r>
      <w:r w:rsidR="00576C39">
        <w:rPr>
          <w:rFonts w:ascii="NikoshBAN" w:hAnsi="NikoshBAN" w:cs="NikoshBAN" w:hint="cs"/>
          <w:sz w:val="26"/>
          <w:szCs w:val="26"/>
          <w:cs/>
          <w:lang w:bidi="hi-IN"/>
        </w:rPr>
        <w:t>।</w:t>
      </w:r>
      <w:r w:rsidR="001752A8">
        <w:rPr>
          <w:rFonts w:ascii="NikoshBAN" w:hAnsi="NikoshBAN" w:cs="NikoshBAN" w:hint="cs"/>
          <w:sz w:val="26"/>
          <w:szCs w:val="26"/>
          <w:cs/>
          <w:lang w:bidi="bn-IN"/>
        </w:rPr>
        <w:t>”</w:t>
      </w:r>
    </w:p>
    <w:p w14:paraId="0E1F52C8" w14:textId="77777777" w:rsidR="001752A8" w:rsidRPr="00425C03" w:rsidRDefault="001752A8" w:rsidP="001752A8">
      <w:pPr>
        <w:spacing w:before="120" w:after="0"/>
        <w:rPr>
          <w:rFonts w:ascii="NikoshBAN" w:hAnsi="NikoshBAN" w:cs="NikoshBAN"/>
          <w:sz w:val="2"/>
          <w:szCs w:val="26"/>
        </w:rPr>
      </w:pPr>
    </w:p>
    <w:p w14:paraId="2073926F" w14:textId="6B9FD4EF" w:rsidR="001752A8" w:rsidRPr="009E1538" w:rsidRDefault="001752A8" w:rsidP="001752A8">
      <w:pPr>
        <w:spacing w:after="0" w:line="360" w:lineRule="auto"/>
        <w:ind w:firstLine="72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0E1926">
        <w:rPr>
          <w:rFonts w:ascii="NikoshBAN" w:hAnsi="NikoshBAN" w:cs="NikoshBAN"/>
          <w:sz w:val="26"/>
          <w:szCs w:val="26"/>
        </w:rPr>
        <w:t xml:space="preserve"> </w:t>
      </w:r>
    </w:p>
    <w:p w14:paraId="0CC5795B" w14:textId="77777777" w:rsidR="001752A8" w:rsidRDefault="001752A8" w:rsidP="001752A8">
      <w:pPr>
        <w:spacing w:line="360" w:lineRule="auto"/>
        <w:rPr>
          <w:rFonts w:ascii="NikoshBAN" w:hAnsi="NikoshBAN" w:cs="NikoshBAN"/>
          <w:sz w:val="24"/>
          <w:szCs w:val="24"/>
          <w:lang w:bidi="bn-IN"/>
        </w:rPr>
      </w:pPr>
    </w:p>
    <w:p w14:paraId="0ECD410C" w14:textId="77777777" w:rsidR="001752A8" w:rsidRDefault="001752A8" w:rsidP="001752A8">
      <w:pPr>
        <w:spacing w:line="360" w:lineRule="auto"/>
        <w:rPr>
          <w:rFonts w:ascii="NikoshBAN" w:hAnsi="NikoshBAN" w:cs="NikoshBAN"/>
          <w:sz w:val="24"/>
          <w:szCs w:val="24"/>
          <w:lang w:bidi="bn-IN"/>
        </w:rPr>
      </w:pPr>
    </w:p>
    <w:p w14:paraId="73452A8B" w14:textId="77777777" w:rsidR="001752A8" w:rsidRPr="00AC2C9A" w:rsidRDefault="001752A8" w:rsidP="001752A8">
      <w:pPr>
        <w:spacing w:line="36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ধন্যবাদান্তে</w:t>
      </w:r>
      <w:r>
        <w:rPr>
          <w:rFonts w:ascii="NikoshBAN" w:hAnsi="NikoshBAN" w:cs="NikoshBAN"/>
          <w:sz w:val="24"/>
          <w:szCs w:val="24"/>
          <w:lang w:bidi="bn-IN"/>
        </w:rPr>
        <w:t>,</w:t>
      </w:r>
    </w:p>
    <w:p w14:paraId="3F7E17BF" w14:textId="62EA1D51" w:rsidR="001752A8" w:rsidRPr="00AC2C9A" w:rsidRDefault="00294492" w:rsidP="001752A8">
      <w:pPr>
        <w:spacing w:after="0" w:line="360" w:lineRule="auto"/>
        <w:rPr>
          <w:rFonts w:ascii="NikoshBAN" w:hAnsi="NikoshBAN" w:cs="NikoshBAN" w:hint="cs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  <w:lang w:bidi="bn-IN"/>
        </w:rPr>
        <w:drawing>
          <wp:inline distT="0" distB="0" distL="0" distR="0" wp14:anchorId="4A73A4C3" wp14:editId="51849BBD">
            <wp:extent cx="1086485" cy="445135"/>
            <wp:effectExtent l="0" t="0" r="0" b="0"/>
            <wp:docPr id="3" name="Picture 3" descr="scan000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61E0F6" w14:textId="77777777" w:rsidR="001752A8" w:rsidRPr="00AC2C9A" w:rsidRDefault="001752A8" w:rsidP="00576C39">
      <w:pPr>
        <w:spacing w:after="0"/>
        <w:rPr>
          <w:rFonts w:ascii="NikoshBAN" w:hAnsi="NikoshBAN" w:cs="NikoshBAN" w:hint="cs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14:paraId="3D0030C2" w14:textId="77777777" w:rsidR="001752A8" w:rsidRPr="00AC2C9A" w:rsidRDefault="001752A8" w:rsidP="00576C39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14:paraId="4B5B51D3" w14:textId="77777777" w:rsidR="001752A8" w:rsidRPr="00AC2C9A" w:rsidRDefault="001752A8" w:rsidP="00576C39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14:paraId="095EF335" w14:textId="77777777" w:rsidR="001752A8" w:rsidRPr="00584C83" w:rsidRDefault="001752A8" w:rsidP="00576C39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মোবাইলঃ ০১৭৯০৫৩৬৯৩৬</w:t>
      </w:r>
    </w:p>
    <w:p w14:paraId="1AA4ECC8" w14:textId="77777777" w:rsidR="001752A8" w:rsidRDefault="001752A8" w:rsidP="001752A8">
      <w:pPr>
        <w:spacing w:line="360" w:lineRule="auto"/>
        <w:rPr>
          <w:cs/>
          <w:lang w:bidi="bn-IN"/>
        </w:rPr>
      </w:pPr>
    </w:p>
    <w:p w14:paraId="32492A85" w14:textId="77777777" w:rsidR="006072EA" w:rsidRDefault="006072EA">
      <w:pPr>
        <w:rPr>
          <w:cs/>
        </w:rPr>
      </w:pPr>
    </w:p>
    <w:sectPr w:rsidR="006072EA" w:rsidSect="00CE70AF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A8"/>
    <w:rsid w:val="000452C4"/>
    <w:rsid w:val="001752A8"/>
    <w:rsid w:val="001A7525"/>
    <w:rsid w:val="00294492"/>
    <w:rsid w:val="00576C39"/>
    <w:rsid w:val="006072EA"/>
    <w:rsid w:val="006300AD"/>
    <w:rsid w:val="00971C62"/>
    <w:rsid w:val="00B107C8"/>
    <w:rsid w:val="00D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F099"/>
  <w15:chartTrackingRefBased/>
  <w15:docId w15:val="{67A91EB4-6DAF-412B-982C-7F56870C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2A8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nhrc.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2018-08-26T09:05:00Z</dcterms:created>
  <dcterms:modified xsi:type="dcterms:W3CDTF">2018-08-26T09:57:00Z</dcterms:modified>
</cp:coreProperties>
</file>